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5392" w14:textId="15173F30" w:rsidR="000B022A" w:rsidRPr="00BF1B10" w:rsidRDefault="000B022A" w:rsidP="009E553B">
      <w:pPr>
        <w:jc w:val="center"/>
        <w:rPr>
          <w:b/>
          <w:szCs w:val="24"/>
          <w:lang w:val="lv-LV"/>
        </w:rPr>
      </w:pPr>
    </w:p>
    <w:p w14:paraId="76CD76F3" w14:textId="6E0182B3" w:rsidR="000C2202" w:rsidRPr="000C2202" w:rsidRDefault="000C2202" w:rsidP="000C2202">
      <w:pPr>
        <w:jc w:val="right"/>
        <w:rPr>
          <w:bCs/>
          <w:szCs w:val="24"/>
          <w:lang w:val="lv-LV"/>
        </w:rPr>
      </w:pPr>
      <w:r w:rsidRPr="000C2202">
        <w:rPr>
          <w:bCs/>
          <w:szCs w:val="24"/>
          <w:lang w:val="lv-LV"/>
        </w:rPr>
        <w:t>Pielikums</w:t>
      </w:r>
    </w:p>
    <w:p w14:paraId="4B00048A" w14:textId="0E0AA802" w:rsidR="000C2202" w:rsidRPr="000C2202" w:rsidRDefault="000C2202" w:rsidP="000C2202">
      <w:pPr>
        <w:jc w:val="right"/>
        <w:rPr>
          <w:bCs/>
          <w:szCs w:val="24"/>
          <w:lang w:val="lv-LV"/>
        </w:rPr>
      </w:pPr>
      <w:r w:rsidRPr="000C2202">
        <w:rPr>
          <w:bCs/>
          <w:szCs w:val="24"/>
          <w:lang w:val="lv-LV"/>
        </w:rPr>
        <w:t>ZPRAP 20.12.2022. lēmumam Nr</w:t>
      </w:r>
      <w:r w:rsidR="00B111AC">
        <w:rPr>
          <w:bCs/>
          <w:szCs w:val="24"/>
          <w:lang w:val="lv-LV"/>
        </w:rPr>
        <w:t>.77</w:t>
      </w:r>
      <w:r w:rsidRPr="000C2202">
        <w:rPr>
          <w:bCs/>
          <w:szCs w:val="24"/>
          <w:lang w:val="lv-LV"/>
        </w:rPr>
        <w:t>., Prot Nr</w:t>
      </w:r>
      <w:r w:rsidR="00B111AC">
        <w:rPr>
          <w:bCs/>
          <w:szCs w:val="24"/>
          <w:lang w:val="lv-LV"/>
        </w:rPr>
        <w:t>.17.</w:t>
      </w:r>
    </w:p>
    <w:p w14:paraId="197C46CB" w14:textId="77777777" w:rsidR="000C2202" w:rsidRDefault="000C2202" w:rsidP="000C2202">
      <w:pPr>
        <w:jc w:val="right"/>
        <w:rPr>
          <w:b/>
          <w:szCs w:val="24"/>
          <w:lang w:val="lv-LV"/>
        </w:rPr>
      </w:pPr>
    </w:p>
    <w:p w14:paraId="2F1603A5" w14:textId="6BE978D5" w:rsidR="009E553B" w:rsidRPr="00BF1B10" w:rsidRDefault="009E553B" w:rsidP="009E553B">
      <w:pPr>
        <w:jc w:val="center"/>
        <w:rPr>
          <w:b/>
          <w:szCs w:val="24"/>
          <w:lang w:val="lv-LV"/>
        </w:rPr>
      </w:pPr>
      <w:r w:rsidRPr="00BF1B10">
        <w:rPr>
          <w:b/>
          <w:szCs w:val="24"/>
          <w:lang w:val="lv-LV"/>
        </w:rPr>
        <w:t>Projekta koncepts</w:t>
      </w:r>
      <w:r w:rsidR="00E35FE9" w:rsidRPr="00BF1B10">
        <w:rPr>
          <w:b/>
          <w:szCs w:val="24"/>
          <w:lang w:val="lv-LV"/>
        </w:rPr>
        <w:t xml:space="preserve"> </w:t>
      </w:r>
      <w:r w:rsidR="00CA7093" w:rsidRPr="00BF1B10">
        <w:rPr>
          <w:b/>
          <w:szCs w:val="24"/>
          <w:lang w:val="lv-LV"/>
        </w:rPr>
        <w:t>Programmā “Pārrobežu sadarbības programma 2014.-2020.gadam”</w:t>
      </w:r>
    </w:p>
    <w:p w14:paraId="7DB2F3E6" w14:textId="47B71FD3" w:rsidR="000B022A" w:rsidRPr="00BF1B10" w:rsidRDefault="000B022A" w:rsidP="000B022A">
      <w:pPr>
        <w:jc w:val="both"/>
        <w:rPr>
          <w:b/>
          <w:szCs w:val="24"/>
          <w:lang w:val="lv-LV"/>
        </w:rPr>
      </w:pPr>
    </w:p>
    <w:tbl>
      <w:tblPr>
        <w:tblStyle w:val="Reatabula"/>
        <w:tblW w:w="8926" w:type="dxa"/>
        <w:tblLayout w:type="fixed"/>
        <w:tblLook w:val="04A0" w:firstRow="1" w:lastRow="0" w:firstColumn="1" w:lastColumn="0" w:noHBand="0" w:noVBand="1"/>
      </w:tblPr>
      <w:tblGrid>
        <w:gridCol w:w="3539"/>
        <w:gridCol w:w="5387"/>
      </w:tblGrid>
      <w:tr w:rsidR="000B022A" w:rsidRPr="00BF1B10" w14:paraId="64CDA4EF" w14:textId="77777777" w:rsidTr="001729D2">
        <w:tc>
          <w:tcPr>
            <w:tcW w:w="3539" w:type="dxa"/>
          </w:tcPr>
          <w:p w14:paraId="5543B95C" w14:textId="77777777" w:rsidR="000B022A" w:rsidRPr="00BF1B10" w:rsidRDefault="000B022A" w:rsidP="00E35FE9">
            <w:pPr>
              <w:ind w:left="4320" w:hanging="4320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Projekta nosaukums: </w:t>
            </w: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222AF389" w14:textId="6F10C7AF" w:rsidR="000B022A" w:rsidRPr="00BF1B10" w:rsidRDefault="00CA7093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“Zemgales uzņēmējdarbības vides attīstība un uzņēmēju konkurētspējas veicināšana”/ SMEPRO 2/</w:t>
            </w:r>
          </w:p>
        </w:tc>
      </w:tr>
      <w:tr w:rsidR="000B022A" w:rsidRPr="00BF1B10" w14:paraId="20E40CB7" w14:textId="77777777" w:rsidTr="001729D2">
        <w:tc>
          <w:tcPr>
            <w:tcW w:w="3539" w:type="dxa"/>
          </w:tcPr>
          <w:p w14:paraId="403D60AE" w14:textId="77777777" w:rsidR="000B022A" w:rsidRPr="00BF1B10" w:rsidRDefault="000B022A" w:rsidP="001729D2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>Projekta īstenotājs:</w:t>
            </w:r>
          </w:p>
        </w:tc>
        <w:tc>
          <w:tcPr>
            <w:tcW w:w="5387" w:type="dxa"/>
          </w:tcPr>
          <w:p w14:paraId="0DB2D6B8" w14:textId="13113563" w:rsidR="000B022A" w:rsidRPr="00BF1B10" w:rsidRDefault="00CA7093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Zemgales plānošanas reģions </w:t>
            </w:r>
          </w:p>
        </w:tc>
      </w:tr>
      <w:tr w:rsidR="000B022A" w:rsidRPr="00BF1B10" w14:paraId="01D70CFA" w14:textId="77777777" w:rsidTr="001729D2">
        <w:tc>
          <w:tcPr>
            <w:tcW w:w="3539" w:type="dxa"/>
          </w:tcPr>
          <w:p w14:paraId="67C880F9" w14:textId="77777777" w:rsidR="000B022A" w:rsidRPr="00BF1B10" w:rsidRDefault="000B022A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Projekta partneris(i):</w:t>
            </w:r>
          </w:p>
        </w:tc>
        <w:tc>
          <w:tcPr>
            <w:tcW w:w="5387" w:type="dxa"/>
          </w:tcPr>
          <w:p w14:paraId="711BFA1C" w14:textId="2D9CA0EF" w:rsidR="00CE2A25" w:rsidRPr="00BF1B10" w:rsidRDefault="00CA7093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Aizkraukles novada pašvaldība </w:t>
            </w:r>
          </w:p>
          <w:p w14:paraId="4AB6BD29" w14:textId="77777777" w:rsidR="00CA7093" w:rsidRPr="00BF1B10" w:rsidRDefault="00CA7093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Dobeles novada pašvaldība</w:t>
            </w:r>
          </w:p>
          <w:p w14:paraId="727346A0" w14:textId="77777777" w:rsidR="00CA7093" w:rsidRPr="00BF1B10" w:rsidRDefault="00CA7093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Jelgavas novada pašvaldība</w:t>
            </w:r>
          </w:p>
          <w:p w14:paraId="6C900FD9" w14:textId="4BB53572" w:rsidR="00CE2A25" w:rsidRPr="00BF1B10" w:rsidRDefault="00E13C1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Zemgales reģiona kompetenču attīstības centrs</w:t>
            </w:r>
          </w:p>
          <w:p w14:paraId="76FA77E9" w14:textId="41DE94FD" w:rsidR="00E13C15" w:rsidRPr="00BF1B10" w:rsidRDefault="00E13C1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Jēkabpils novada pašvaldība </w:t>
            </w:r>
          </w:p>
        </w:tc>
      </w:tr>
      <w:tr w:rsidR="000B022A" w:rsidRPr="00BF1B10" w14:paraId="7A3E0E79" w14:textId="77777777" w:rsidTr="001729D2">
        <w:tc>
          <w:tcPr>
            <w:tcW w:w="3539" w:type="dxa"/>
          </w:tcPr>
          <w:p w14:paraId="163DDE6D" w14:textId="77777777" w:rsidR="000B022A" w:rsidRPr="00BF1B10" w:rsidRDefault="000B022A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Projekta </w:t>
            </w:r>
            <w:proofErr w:type="spellStart"/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granta</w:t>
            </w:r>
            <w:proofErr w:type="spellEnd"/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 likme:</w:t>
            </w: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ab/>
            </w: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ab/>
            </w: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081DCC94" w14:textId="43FF2737" w:rsidR="000B022A" w:rsidRPr="00BF1B10" w:rsidRDefault="00E13C1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9</w:t>
            </w:r>
            <w:r w:rsidR="000B022A"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0% </w:t>
            </w:r>
          </w:p>
        </w:tc>
      </w:tr>
      <w:tr w:rsidR="000B022A" w:rsidRPr="00BF1B10" w14:paraId="3FE5AC73" w14:textId="77777777" w:rsidTr="001729D2">
        <w:tc>
          <w:tcPr>
            <w:tcW w:w="3539" w:type="dxa"/>
          </w:tcPr>
          <w:p w14:paraId="39BE2773" w14:textId="231F7C01" w:rsidR="000B022A" w:rsidRPr="00BF1B10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Projekta mērķis:</w:t>
            </w:r>
          </w:p>
        </w:tc>
        <w:tc>
          <w:tcPr>
            <w:tcW w:w="5387" w:type="dxa"/>
          </w:tcPr>
          <w:p w14:paraId="4EFC4B68" w14:textId="57A1FDDE" w:rsidR="000B022A" w:rsidRPr="00BF1B10" w:rsidRDefault="00A8535C" w:rsidP="00E13C1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Veicināt Zemgales plānošanas reģiona </w:t>
            </w:r>
            <w:r w:rsidR="00F03DCD" w:rsidRPr="00BF1B10">
              <w:rPr>
                <w:rFonts w:ascii="Times New Roman" w:hAnsi="Times New Roman" w:cs="Times New Roman"/>
                <w:szCs w:val="24"/>
                <w:lang w:val="lv-LV"/>
              </w:rPr>
              <w:t>uzņēmējdarbības</w:t>
            </w: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 </w:t>
            </w:r>
            <w:r w:rsidR="00F03DCD"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vides attīstību, stiprinot ZUC  un pašvaldību  kapacitāti un uzlabojot uzņēmēju konkurētspēju. </w:t>
            </w:r>
          </w:p>
        </w:tc>
      </w:tr>
      <w:tr w:rsidR="00CE2A25" w:rsidRPr="00BF1B10" w14:paraId="7D211042" w14:textId="77777777" w:rsidTr="001729D2">
        <w:tc>
          <w:tcPr>
            <w:tcW w:w="3539" w:type="dxa"/>
          </w:tcPr>
          <w:p w14:paraId="1C4853CE" w14:textId="0E47CC9A" w:rsidR="00CE2A25" w:rsidRPr="00BF1B10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Projekta aktivitātes:</w:t>
            </w:r>
          </w:p>
        </w:tc>
        <w:tc>
          <w:tcPr>
            <w:tcW w:w="5387" w:type="dxa"/>
          </w:tcPr>
          <w:p w14:paraId="08F98CAC" w14:textId="77777777" w:rsidR="00BF1B10" w:rsidRPr="00BF1B10" w:rsidRDefault="00BF1B10" w:rsidP="00CE2A25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 xml:space="preserve">Projekta galvenās aktivitātes: </w:t>
            </w:r>
          </w:p>
          <w:p w14:paraId="5257C8C8" w14:textId="36EEF9FF" w:rsidR="00F03DCD" w:rsidRPr="00BF1B10" w:rsidRDefault="009C4240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1.Projekta administrēšana </w:t>
            </w:r>
          </w:p>
          <w:p w14:paraId="1747B80F" w14:textId="0FD543D6" w:rsidR="009C4240" w:rsidRPr="00BF1B10" w:rsidRDefault="009C4240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2. Zemgales plānošanas reģiona uzņēmējdarbības centra un pašvaldību kapacitātes stiprināšana:</w:t>
            </w:r>
          </w:p>
          <w:p w14:paraId="03981BFF" w14:textId="7F3D84F9" w:rsidR="009C4240" w:rsidRPr="00BF1B10" w:rsidRDefault="009C4240" w:rsidP="009C4240">
            <w:pPr>
              <w:pStyle w:val="Sarakstarindkopa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Apmācības un semināri;</w:t>
            </w:r>
          </w:p>
          <w:p w14:paraId="76233C0A" w14:textId="53FDC475" w:rsidR="009C4240" w:rsidRPr="00BF1B10" w:rsidRDefault="009C4240" w:rsidP="009C4240">
            <w:pPr>
              <w:pStyle w:val="Sarakstarindkopa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Pieredzes apmaiņas braucieni</w:t>
            </w:r>
            <w:r w:rsidR="001631D3">
              <w:rPr>
                <w:rFonts w:ascii="Times New Roman" w:hAnsi="Times New Roman" w:cs="Times New Roman"/>
                <w:szCs w:val="24"/>
                <w:lang w:val="lv-LV"/>
              </w:rPr>
              <w:t xml:space="preserve"> pašvaldību speciālistiem</w:t>
            </w: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;</w:t>
            </w:r>
          </w:p>
          <w:p w14:paraId="314F20B9" w14:textId="374DB52F" w:rsidR="00BF1B10" w:rsidRDefault="009C4240" w:rsidP="009C4240">
            <w:pPr>
              <w:pStyle w:val="Sarakstarindkopa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ZUC un pašvaldību tehniskās kapacitātes stiprināšana;</w:t>
            </w:r>
          </w:p>
          <w:p w14:paraId="3B2C99DA" w14:textId="7DDFEEDB" w:rsidR="00E52ECD" w:rsidRPr="001631D3" w:rsidRDefault="00E52ECD" w:rsidP="009C4240">
            <w:pPr>
              <w:pStyle w:val="Sarakstarindkopa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Cs w:val="24"/>
                <w:lang w:val="lv-LV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lv-LV"/>
              </w:rPr>
              <w:t>Kopstrādes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lv-LV"/>
              </w:rPr>
              <w:t xml:space="preserve">” telpu aprīkošana uzņēmējdarbības veicināšanai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lv-LV"/>
              </w:rPr>
              <w:t>pašvladībā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lv-LV"/>
              </w:rPr>
              <w:t>.</w:t>
            </w:r>
          </w:p>
          <w:p w14:paraId="5261CFC1" w14:textId="333FF2AD" w:rsidR="009C4240" w:rsidRPr="00BF1B10" w:rsidRDefault="009C4240" w:rsidP="009C4240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4.</w:t>
            </w:r>
            <w:r w:rsidR="00BF1B10" w:rsidRPr="00BF1B10">
              <w:rPr>
                <w:rFonts w:ascii="Times New Roman" w:hAnsi="Times New Roman" w:cs="Times New Roman"/>
                <w:szCs w:val="24"/>
                <w:lang w:val="lv-LV"/>
              </w:rPr>
              <w:t>Reģionālas mārketinga aktivitātes uzņēmēju konkurētspēju veicināšanai</w:t>
            </w:r>
            <w:r w:rsidR="001631D3">
              <w:rPr>
                <w:rFonts w:ascii="Times New Roman" w:hAnsi="Times New Roman" w:cs="Times New Roman"/>
                <w:szCs w:val="24"/>
                <w:lang w:val="lv-LV"/>
              </w:rPr>
              <w:t xml:space="preserve"> tūrisma, amatniecības, pārtikas pārstrādes un </w:t>
            </w:r>
            <w:r w:rsidR="00E52ECD">
              <w:rPr>
                <w:rFonts w:ascii="Times New Roman" w:hAnsi="Times New Roman" w:cs="Times New Roman"/>
                <w:szCs w:val="24"/>
                <w:lang w:val="lv-LV"/>
              </w:rPr>
              <w:t>kokapstrādes</w:t>
            </w:r>
            <w:r w:rsidR="001631D3">
              <w:rPr>
                <w:rFonts w:ascii="Times New Roman" w:hAnsi="Times New Roman" w:cs="Times New Roman"/>
                <w:szCs w:val="24"/>
                <w:lang w:val="lv-LV"/>
              </w:rPr>
              <w:t xml:space="preserve"> jomā.</w:t>
            </w:r>
            <w:r w:rsidR="00BF1B10" w:rsidRPr="00BF1B10">
              <w:rPr>
                <w:rFonts w:ascii="Times New Roman" w:hAnsi="Times New Roman" w:cs="Times New Roman"/>
                <w:szCs w:val="24"/>
                <w:lang w:val="lv-LV"/>
              </w:rPr>
              <w:t xml:space="preserve">. </w:t>
            </w:r>
          </w:p>
          <w:p w14:paraId="414114A3" w14:textId="2F4DF070" w:rsidR="00BF1B10" w:rsidRPr="00BF1B10" w:rsidRDefault="00BF1B10" w:rsidP="009C4240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szCs w:val="24"/>
                <w:lang w:val="lv-LV"/>
              </w:rPr>
              <w:t>5. Publicitātes aktivitātes</w:t>
            </w:r>
          </w:p>
          <w:p w14:paraId="1DC3D723" w14:textId="0CBE7B53" w:rsidR="00F03DCD" w:rsidRPr="00BF1B10" w:rsidRDefault="00F03DCD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</w:p>
        </w:tc>
      </w:tr>
      <w:tr w:rsidR="00CE2A25" w:rsidRPr="00BF1B10" w14:paraId="4AA91F00" w14:textId="77777777" w:rsidTr="00CE2A25">
        <w:trPr>
          <w:trHeight w:val="589"/>
        </w:trPr>
        <w:tc>
          <w:tcPr>
            <w:tcW w:w="3539" w:type="dxa"/>
          </w:tcPr>
          <w:p w14:paraId="1F432921" w14:textId="68F9D2B7" w:rsidR="00CE2A25" w:rsidRPr="00BF1B10" w:rsidRDefault="00CE2A25" w:rsidP="00CE2A25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>Projekta ilgums:</w:t>
            </w: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6E8DA2BD" w14:textId="41B2574D" w:rsidR="00CE2A25" w:rsidRPr="00BF1B10" w:rsidRDefault="00E13C1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lv-LV"/>
              </w:rPr>
              <w:t>7</w:t>
            </w:r>
            <w:r w:rsidR="00CE2A25" w:rsidRPr="00BF1B10"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lv-LV"/>
              </w:rPr>
              <w:t xml:space="preserve"> </w:t>
            </w:r>
            <w:r w:rsidR="00CE2A25" w:rsidRPr="00BF1B10">
              <w:rPr>
                <w:rFonts w:ascii="Times New Roman" w:hAnsi="Times New Roman" w:cs="Times New Roman"/>
                <w:color w:val="000000" w:themeColor="text1"/>
                <w:szCs w:val="24"/>
                <w:lang w:val="lv-LV"/>
              </w:rPr>
              <w:t>mēneši</w:t>
            </w:r>
            <w:r w:rsidR="00CE2A25" w:rsidRPr="00BF1B10">
              <w:rPr>
                <w:rFonts w:ascii="Times New Roman" w:hAnsi="Times New Roman" w:cs="Times New Roman"/>
                <w:i/>
                <w:color w:val="000000" w:themeColor="text1"/>
                <w:szCs w:val="24"/>
                <w:lang w:val="lv-LV"/>
              </w:rPr>
              <w:t xml:space="preserve"> </w:t>
            </w:r>
          </w:p>
        </w:tc>
      </w:tr>
      <w:tr w:rsidR="00CE2A25" w:rsidRPr="00BF1B10" w14:paraId="7D609F94" w14:textId="77777777" w:rsidTr="00B54493">
        <w:tc>
          <w:tcPr>
            <w:tcW w:w="3539" w:type="dxa"/>
          </w:tcPr>
          <w:p w14:paraId="2A0E1D73" w14:textId="745F29C3" w:rsidR="00CE2A25" w:rsidRPr="00BF1B10" w:rsidRDefault="00CE2A25" w:rsidP="00B54493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ZPR projekta attiecināmās izmaksas </w:t>
            </w: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7A8C8F41" w14:textId="7DCB9991" w:rsidR="00CE2A25" w:rsidRPr="00BF1B10" w:rsidRDefault="00E13C15" w:rsidP="00B54493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color w:val="000000" w:themeColor="text1"/>
                <w:szCs w:val="24"/>
                <w:lang w:val="lv-LV"/>
              </w:rPr>
              <w:t>72</w:t>
            </w:r>
            <w:r w:rsidR="00CE2A25" w:rsidRPr="00BF1B10">
              <w:rPr>
                <w:rFonts w:ascii="Times New Roman" w:hAnsi="Times New Roman" w:cs="Times New Roman"/>
                <w:color w:val="000000" w:themeColor="text1"/>
                <w:szCs w:val="24"/>
                <w:lang w:val="lv-LV"/>
              </w:rPr>
              <w:t xml:space="preserve"> 000 EUR </w:t>
            </w:r>
          </w:p>
        </w:tc>
      </w:tr>
      <w:tr w:rsidR="00CE2A25" w:rsidRPr="00BF1B10" w14:paraId="077DC6D4" w14:textId="77777777" w:rsidTr="001729D2">
        <w:tc>
          <w:tcPr>
            <w:tcW w:w="3539" w:type="dxa"/>
          </w:tcPr>
          <w:p w14:paraId="69157F2F" w14:textId="35F78813" w:rsidR="00CE2A25" w:rsidRPr="00BF1B10" w:rsidRDefault="00E13C1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BF1B10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Projekta kopējās attiecināmās izmaksas </w:t>
            </w:r>
          </w:p>
        </w:tc>
        <w:tc>
          <w:tcPr>
            <w:tcW w:w="5387" w:type="dxa"/>
          </w:tcPr>
          <w:p w14:paraId="78BD0BE2" w14:textId="13ABF09E" w:rsidR="00CE2A25" w:rsidRPr="00BF1B10" w:rsidRDefault="001631D3" w:rsidP="00CE2A25">
            <w:pPr>
              <w:jc w:val="both"/>
              <w:rPr>
                <w:rFonts w:ascii="Times New Roman" w:hAnsi="Times New Roman" w:cs="Times New Roman"/>
                <w:iCs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  <w:r w:rsidR="00E13C15" w:rsidRPr="00BF1B10">
              <w:rPr>
                <w:rFonts w:ascii="Times New Roman" w:hAnsi="Times New Roman" w:cs="Times New Roman"/>
                <w:szCs w:val="24"/>
              </w:rPr>
              <w:t> 000 EUR</w:t>
            </w:r>
            <w:r w:rsidR="00CE2A25" w:rsidRPr="00BF1B1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3E7760EB" w14:textId="727412C4" w:rsidR="009E553B" w:rsidRDefault="009E553B" w:rsidP="00434F22">
      <w:pPr>
        <w:rPr>
          <w:i/>
          <w:color w:val="000000"/>
          <w:szCs w:val="24"/>
          <w:lang w:val="lv-LV"/>
        </w:rPr>
      </w:pPr>
    </w:p>
    <w:p w14:paraId="6A00CC2E" w14:textId="3BA5FEF7" w:rsidR="000C2202" w:rsidRDefault="000C2202" w:rsidP="00434F22">
      <w:pPr>
        <w:rPr>
          <w:i/>
          <w:color w:val="000000"/>
          <w:szCs w:val="24"/>
          <w:lang w:val="lv-LV"/>
        </w:rPr>
      </w:pPr>
    </w:p>
    <w:p w14:paraId="6A33260A" w14:textId="301E459B" w:rsidR="000C2202" w:rsidRPr="00BF1B10" w:rsidRDefault="000C2202" w:rsidP="00434F22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 xml:space="preserve">ZPR izpilddirektors </w:t>
      </w:r>
      <w:r>
        <w:rPr>
          <w:i/>
          <w:color w:val="000000"/>
          <w:szCs w:val="24"/>
          <w:lang w:val="lv-LV"/>
        </w:rPr>
        <w:tab/>
      </w:r>
      <w:r>
        <w:rPr>
          <w:i/>
          <w:color w:val="000000"/>
          <w:szCs w:val="24"/>
          <w:lang w:val="lv-LV"/>
        </w:rPr>
        <w:tab/>
      </w:r>
      <w:r>
        <w:rPr>
          <w:i/>
          <w:color w:val="000000"/>
          <w:szCs w:val="24"/>
          <w:lang w:val="lv-LV"/>
        </w:rPr>
        <w:tab/>
        <w:t>V. VEIPS</w:t>
      </w:r>
    </w:p>
    <w:sectPr w:rsidR="000C2202" w:rsidRPr="00BF1B10" w:rsidSect="00D540AE">
      <w:headerReference w:type="default" r:id="rId8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16D5" w14:textId="77777777" w:rsidR="004C5E1F" w:rsidRDefault="004C5E1F" w:rsidP="00434F22">
      <w:r>
        <w:separator/>
      </w:r>
    </w:p>
  </w:endnote>
  <w:endnote w:type="continuationSeparator" w:id="0">
    <w:p w14:paraId="6F390CF5" w14:textId="77777777" w:rsidR="004C5E1F" w:rsidRDefault="004C5E1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A9AD" w14:textId="77777777" w:rsidR="004C5E1F" w:rsidRDefault="004C5E1F" w:rsidP="00434F22">
      <w:r>
        <w:separator/>
      </w:r>
    </w:p>
  </w:footnote>
  <w:footnote w:type="continuationSeparator" w:id="0">
    <w:p w14:paraId="09A63A50" w14:textId="77777777" w:rsidR="004C5E1F" w:rsidRDefault="004C5E1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8962" w14:textId="3607D200" w:rsidR="00434F22" w:rsidRDefault="00434F22" w:rsidP="00CE2A25">
    <w:pPr>
      <w:pStyle w:val="Galvene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D30F2B1"/>
    <w:multiLevelType w:val="hybridMultilevel"/>
    <w:tmpl w:val="73DF2A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DF3C0D"/>
    <w:multiLevelType w:val="hybridMultilevel"/>
    <w:tmpl w:val="0FDE12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850D02"/>
    <w:multiLevelType w:val="hybridMultilevel"/>
    <w:tmpl w:val="50F2B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21A49"/>
    <w:multiLevelType w:val="hybridMultilevel"/>
    <w:tmpl w:val="63C28B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31D8D"/>
    <w:multiLevelType w:val="hybridMultilevel"/>
    <w:tmpl w:val="A32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788F1A"/>
    <w:multiLevelType w:val="hybridMultilevel"/>
    <w:tmpl w:val="F62AC5D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06136799">
    <w:abstractNumId w:val="5"/>
  </w:num>
  <w:num w:numId="2" w16cid:durableId="789786683">
    <w:abstractNumId w:val="1"/>
  </w:num>
  <w:num w:numId="3" w16cid:durableId="1885872328">
    <w:abstractNumId w:val="3"/>
  </w:num>
  <w:num w:numId="4" w16cid:durableId="1003245110">
    <w:abstractNumId w:val="16"/>
  </w:num>
  <w:num w:numId="5" w16cid:durableId="10333884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6421718">
    <w:abstractNumId w:val="14"/>
  </w:num>
  <w:num w:numId="7" w16cid:durableId="931088023">
    <w:abstractNumId w:val="4"/>
  </w:num>
  <w:num w:numId="8" w16cid:durableId="1433280319">
    <w:abstractNumId w:val="2"/>
  </w:num>
  <w:num w:numId="9" w16cid:durableId="107283534">
    <w:abstractNumId w:val="12"/>
  </w:num>
  <w:num w:numId="10" w16cid:durableId="34080923">
    <w:abstractNumId w:val="10"/>
  </w:num>
  <w:num w:numId="11" w16cid:durableId="1526747457">
    <w:abstractNumId w:val="8"/>
  </w:num>
  <w:num w:numId="12" w16cid:durableId="2066444651">
    <w:abstractNumId w:val="6"/>
  </w:num>
  <w:num w:numId="13" w16cid:durableId="1468858747">
    <w:abstractNumId w:val="9"/>
  </w:num>
  <w:num w:numId="14" w16cid:durableId="432554036">
    <w:abstractNumId w:val="13"/>
  </w:num>
  <w:num w:numId="15" w16cid:durableId="1342658303">
    <w:abstractNumId w:val="18"/>
  </w:num>
  <w:num w:numId="16" w16cid:durableId="854538669">
    <w:abstractNumId w:val="15"/>
  </w:num>
  <w:num w:numId="17" w16cid:durableId="1068922858">
    <w:abstractNumId w:val="0"/>
  </w:num>
  <w:num w:numId="18" w16cid:durableId="101532170">
    <w:abstractNumId w:val="11"/>
  </w:num>
  <w:num w:numId="19" w16cid:durableId="16192198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AC"/>
    <w:rsid w:val="00003DB2"/>
    <w:rsid w:val="000226F4"/>
    <w:rsid w:val="00045991"/>
    <w:rsid w:val="0004768B"/>
    <w:rsid w:val="00070E0F"/>
    <w:rsid w:val="00097C91"/>
    <w:rsid w:val="000A7DDE"/>
    <w:rsid w:val="000B022A"/>
    <w:rsid w:val="000B32B7"/>
    <w:rsid w:val="000C2202"/>
    <w:rsid w:val="000C2F6D"/>
    <w:rsid w:val="000F1916"/>
    <w:rsid w:val="00115EE9"/>
    <w:rsid w:val="00124BEE"/>
    <w:rsid w:val="00142F0A"/>
    <w:rsid w:val="00145358"/>
    <w:rsid w:val="00160889"/>
    <w:rsid w:val="001631D3"/>
    <w:rsid w:val="0017138F"/>
    <w:rsid w:val="00175D71"/>
    <w:rsid w:val="0018553F"/>
    <w:rsid w:val="001D2595"/>
    <w:rsid w:val="001D37D3"/>
    <w:rsid w:val="00203DFE"/>
    <w:rsid w:val="00205D26"/>
    <w:rsid w:val="00207767"/>
    <w:rsid w:val="0021193D"/>
    <w:rsid w:val="00213683"/>
    <w:rsid w:val="00222B13"/>
    <w:rsid w:val="002263F1"/>
    <w:rsid w:val="0024515C"/>
    <w:rsid w:val="00284F33"/>
    <w:rsid w:val="00286683"/>
    <w:rsid w:val="002A6A90"/>
    <w:rsid w:val="002B7890"/>
    <w:rsid w:val="002C00CA"/>
    <w:rsid w:val="002C7D6E"/>
    <w:rsid w:val="002D5400"/>
    <w:rsid w:val="002D5D9F"/>
    <w:rsid w:val="002E0824"/>
    <w:rsid w:val="002E0B1E"/>
    <w:rsid w:val="0030216E"/>
    <w:rsid w:val="003247D0"/>
    <w:rsid w:val="0033074D"/>
    <w:rsid w:val="00330CCE"/>
    <w:rsid w:val="00336B08"/>
    <w:rsid w:val="0035000C"/>
    <w:rsid w:val="003502E9"/>
    <w:rsid w:val="00361EE5"/>
    <w:rsid w:val="00384F03"/>
    <w:rsid w:val="003E495B"/>
    <w:rsid w:val="003F16B4"/>
    <w:rsid w:val="003F188C"/>
    <w:rsid w:val="003F4E50"/>
    <w:rsid w:val="003F68CA"/>
    <w:rsid w:val="004032EA"/>
    <w:rsid w:val="004258CB"/>
    <w:rsid w:val="00434F22"/>
    <w:rsid w:val="00495F36"/>
    <w:rsid w:val="00497469"/>
    <w:rsid w:val="004A453B"/>
    <w:rsid w:val="004B066B"/>
    <w:rsid w:val="004C5E1F"/>
    <w:rsid w:val="004D3835"/>
    <w:rsid w:val="004E47DD"/>
    <w:rsid w:val="004F2574"/>
    <w:rsid w:val="00513FD1"/>
    <w:rsid w:val="00515FD2"/>
    <w:rsid w:val="005454A2"/>
    <w:rsid w:val="005602D0"/>
    <w:rsid w:val="00562730"/>
    <w:rsid w:val="00573762"/>
    <w:rsid w:val="00581137"/>
    <w:rsid w:val="00583C41"/>
    <w:rsid w:val="00585E1E"/>
    <w:rsid w:val="005861A9"/>
    <w:rsid w:val="00595636"/>
    <w:rsid w:val="005B0285"/>
    <w:rsid w:val="005C6A75"/>
    <w:rsid w:val="005E4E85"/>
    <w:rsid w:val="00613174"/>
    <w:rsid w:val="00640F70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5F0B"/>
    <w:rsid w:val="00726497"/>
    <w:rsid w:val="007A0FD0"/>
    <w:rsid w:val="007B7C05"/>
    <w:rsid w:val="007C2E78"/>
    <w:rsid w:val="007D43B2"/>
    <w:rsid w:val="007E0DA5"/>
    <w:rsid w:val="007E1AC3"/>
    <w:rsid w:val="008034DC"/>
    <w:rsid w:val="00812D49"/>
    <w:rsid w:val="0082384F"/>
    <w:rsid w:val="0082737E"/>
    <w:rsid w:val="008472D9"/>
    <w:rsid w:val="00847EF2"/>
    <w:rsid w:val="00855665"/>
    <w:rsid w:val="008B7AEB"/>
    <w:rsid w:val="008D2CF1"/>
    <w:rsid w:val="008E2300"/>
    <w:rsid w:val="008F1394"/>
    <w:rsid w:val="008F725C"/>
    <w:rsid w:val="0090400A"/>
    <w:rsid w:val="009048D1"/>
    <w:rsid w:val="00921846"/>
    <w:rsid w:val="00926602"/>
    <w:rsid w:val="00934244"/>
    <w:rsid w:val="00945787"/>
    <w:rsid w:val="00965BDF"/>
    <w:rsid w:val="0097075D"/>
    <w:rsid w:val="00971E6B"/>
    <w:rsid w:val="00981651"/>
    <w:rsid w:val="00983065"/>
    <w:rsid w:val="00983AA9"/>
    <w:rsid w:val="009B65E2"/>
    <w:rsid w:val="009C4240"/>
    <w:rsid w:val="009D225D"/>
    <w:rsid w:val="009E553B"/>
    <w:rsid w:val="00A01468"/>
    <w:rsid w:val="00A175A5"/>
    <w:rsid w:val="00A3083A"/>
    <w:rsid w:val="00A31A1B"/>
    <w:rsid w:val="00A53388"/>
    <w:rsid w:val="00A707E1"/>
    <w:rsid w:val="00A715EE"/>
    <w:rsid w:val="00A722C7"/>
    <w:rsid w:val="00A8535C"/>
    <w:rsid w:val="00AB0B62"/>
    <w:rsid w:val="00AB0B7E"/>
    <w:rsid w:val="00AD0AAC"/>
    <w:rsid w:val="00B06AD2"/>
    <w:rsid w:val="00B0705C"/>
    <w:rsid w:val="00B111AC"/>
    <w:rsid w:val="00B11C89"/>
    <w:rsid w:val="00B1275F"/>
    <w:rsid w:val="00B31D61"/>
    <w:rsid w:val="00B40BE6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C53C2"/>
    <w:rsid w:val="00BE09F6"/>
    <w:rsid w:val="00BF1B10"/>
    <w:rsid w:val="00BF2E72"/>
    <w:rsid w:val="00BF3EE1"/>
    <w:rsid w:val="00BF624A"/>
    <w:rsid w:val="00C058F8"/>
    <w:rsid w:val="00C204DC"/>
    <w:rsid w:val="00C32C63"/>
    <w:rsid w:val="00C34A9D"/>
    <w:rsid w:val="00C475A7"/>
    <w:rsid w:val="00C47EF4"/>
    <w:rsid w:val="00CA287D"/>
    <w:rsid w:val="00CA5048"/>
    <w:rsid w:val="00CA7093"/>
    <w:rsid w:val="00CD0933"/>
    <w:rsid w:val="00CE2A25"/>
    <w:rsid w:val="00CE33D7"/>
    <w:rsid w:val="00CE3D31"/>
    <w:rsid w:val="00D00FB4"/>
    <w:rsid w:val="00D013F2"/>
    <w:rsid w:val="00D0597A"/>
    <w:rsid w:val="00D065FB"/>
    <w:rsid w:val="00D37B3D"/>
    <w:rsid w:val="00D540AE"/>
    <w:rsid w:val="00D65383"/>
    <w:rsid w:val="00D711B4"/>
    <w:rsid w:val="00D72C9C"/>
    <w:rsid w:val="00D74B20"/>
    <w:rsid w:val="00D75AA2"/>
    <w:rsid w:val="00DC6CF3"/>
    <w:rsid w:val="00E13C15"/>
    <w:rsid w:val="00E208F2"/>
    <w:rsid w:val="00E25D36"/>
    <w:rsid w:val="00E3160D"/>
    <w:rsid w:val="00E35FE9"/>
    <w:rsid w:val="00E377C7"/>
    <w:rsid w:val="00E37BAA"/>
    <w:rsid w:val="00E52ECD"/>
    <w:rsid w:val="00E53B8B"/>
    <w:rsid w:val="00E6122D"/>
    <w:rsid w:val="00E6210B"/>
    <w:rsid w:val="00E660B8"/>
    <w:rsid w:val="00E6625E"/>
    <w:rsid w:val="00E7057C"/>
    <w:rsid w:val="00E80BA7"/>
    <w:rsid w:val="00EB1A30"/>
    <w:rsid w:val="00EC0270"/>
    <w:rsid w:val="00EC6D09"/>
    <w:rsid w:val="00ED015A"/>
    <w:rsid w:val="00EE04A1"/>
    <w:rsid w:val="00EE2424"/>
    <w:rsid w:val="00EF08A6"/>
    <w:rsid w:val="00EF193F"/>
    <w:rsid w:val="00F03D94"/>
    <w:rsid w:val="00F03DCD"/>
    <w:rsid w:val="00F0501D"/>
    <w:rsid w:val="00F12DC4"/>
    <w:rsid w:val="00F3435C"/>
    <w:rsid w:val="00F417C8"/>
    <w:rsid w:val="00F436A6"/>
    <w:rsid w:val="00F75293"/>
    <w:rsid w:val="00F83246"/>
    <w:rsid w:val="00F93CFE"/>
    <w:rsid w:val="00FA0133"/>
    <w:rsid w:val="00FA5D32"/>
    <w:rsid w:val="00FB2A99"/>
    <w:rsid w:val="00FC3525"/>
    <w:rsid w:val="00FD5A68"/>
    <w:rsid w:val="00FD7F4A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961BFF"/>
  <w15:docId w15:val="{AF7BE077-DD58-49FD-A60C-5796AD87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0B02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0B02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0B02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330CCE"/>
    <w:rPr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0B02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Virsraksts2Rakstz">
    <w:name w:val="Virsraksts 2 Rakstz."/>
    <w:basedOn w:val="Noklusjumarindkopasfonts"/>
    <w:link w:val="Virsraksts2"/>
    <w:semiHidden/>
    <w:rsid w:val="000B022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Virsraksts3Rakstz">
    <w:name w:val="Virsraksts 3 Rakstz."/>
    <w:basedOn w:val="Noklusjumarindkopasfonts"/>
    <w:link w:val="Virsraksts3"/>
    <w:semiHidden/>
    <w:rsid w:val="000B0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0B022A"/>
    <w:pPr>
      <w:spacing w:after="120"/>
      <w:jc w:val="both"/>
    </w:pPr>
    <w:rPr>
      <w:rFonts w:ascii="Garamond" w:hAnsi="Garamond" w:cs="Garamond"/>
      <w:sz w:val="20"/>
      <w:szCs w:val="20"/>
      <w:lang w:val="nb-NO" w:eastAsia="da-DK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B022A"/>
    <w:rPr>
      <w:rFonts w:ascii="Garamond" w:hAnsi="Garamond" w:cs="Garamond"/>
      <w:lang w:val="nb-NO" w:eastAsia="da-DK"/>
    </w:rPr>
  </w:style>
  <w:style w:type="character" w:styleId="Komentraatsauce">
    <w:name w:val="annotation reference"/>
    <w:uiPriority w:val="99"/>
    <w:semiHidden/>
    <w:unhideWhenUsed/>
    <w:qFormat/>
    <w:rsid w:val="000B022A"/>
    <w:rPr>
      <w:rFonts w:ascii="Times New Roman" w:hAnsi="Times New Roman" w:cs="Times New Roman" w:hint="default"/>
      <w:sz w:val="16"/>
      <w:szCs w:val="16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0B022A"/>
    <w:rPr>
      <w:rFonts w:ascii="Calibri" w:eastAsia="Times New Roman" w:hAnsi="Calibri"/>
      <w:sz w:val="20"/>
      <w:szCs w:val="20"/>
      <w:lang w:val="nb-NO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B022A"/>
    <w:rPr>
      <w:rFonts w:ascii="Calibri" w:eastAsia="Times New Roman" w:hAnsi="Calibri"/>
      <w:lang w:val="nb-NO" w:eastAsia="en-US"/>
    </w:rPr>
  </w:style>
  <w:style w:type="character" w:styleId="Vresatsauce">
    <w:name w:val="footnote reference"/>
    <w:basedOn w:val="Noklusjumarindkopasfonts"/>
    <w:uiPriority w:val="99"/>
    <w:semiHidden/>
    <w:unhideWhenUsed/>
    <w:rsid w:val="000B022A"/>
    <w:rPr>
      <w:vertAlign w:val="superscript"/>
    </w:rPr>
  </w:style>
  <w:style w:type="paragraph" w:customStyle="1" w:styleId="Default">
    <w:name w:val="Default"/>
    <w:rsid w:val="00CE2A25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F720A-9BCA-456E-AD31-355ACA8A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2022-12-19T10:14:00Z</cp:lastPrinted>
  <dcterms:created xsi:type="dcterms:W3CDTF">2022-12-28T13:17:00Z</dcterms:created>
  <dcterms:modified xsi:type="dcterms:W3CDTF">2022-12-28T13:17:00Z</dcterms:modified>
</cp:coreProperties>
</file>